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4E48DCB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E6CE1">
        <w:t>114-bis</w:t>
      </w:r>
      <w:r w:rsidRPr="00CE0424">
        <w:tab/>
      </w:r>
      <w:r w:rsidRPr="00E57527">
        <w:rPr>
          <w:sz w:val="32"/>
          <w:szCs w:val="32"/>
        </w:rPr>
        <w:t xml:space="preserve">Tdoc </w:t>
      </w:r>
      <w:r w:rsidR="00091557" w:rsidRPr="00E57527">
        <w:rPr>
          <w:sz w:val="32"/>
          <w:szCs w:val="32"/>
        </w:rPr>
        <w:t>R</w:t>
      </w:r>
      <w:r w:rsidR="008F1C4E" w:rsidRPr="00E57527">
        <w:rPr>
          <w:sz w:val="32"/>
          <w:szCs w:val="32"/>
        </w:rPr>
        <w:t>1</w:t>
      </w:r>
      <w:r w:rsidR="00091557" w:rsidRPr="00E57527">
        <w:rPr>
          <w:sz w:val="32"/>
          <w:szCs w:val="32"/>
        </w:rPr>
        <w:t>-</w:t>
      </w:r>
      <w:r w:rsidR="00496262">
        <w:rPr>
          <w:sz w:val="32"/>
          <w:szCs w:val="32"/>
        </w:rPr>
        <w:t>23</w:t>
      </w:r>
      <w:r w:rsidR="00E57527" w:rsidRPr="00E57527">
        <w:rPr>
          <w:sz w:val="32"/>
          <w:szCs w:val="32"/>
        </w:rPr>
        <w:t>10082</w:t>
      </w:r>
    </w:p>
    <w:p w14:paraId="0CE7B7E6" w14:textId="7E90E6DD" w:rsidR="00E90E49" w:rsidRPr="000E6CE1" w:rsidRDefault="000E6CE1" w:rsidP="00311702">
      <w:pPr>
        <w:pStyle w:val="3GPPHeader"/>
      </w:pPr>
      <w:r w:rsidRPr="000E6CE1">
        <w:t>Xiamen, China</w:t>
      </w:r>
      <w:r w:rsidR="0027144F" w:rsidRPr="000E6CE1">
        <w:t xml:space="preserve">, </w:t>
      </w:r>
      <w:r w:rsidRPr="000E6CE1">
        <w:t>October</w:t>
      </w:r>
      <w:r w:rsidR="0027144F" w:rsidRPr="000E6CE1">
        <w:t xml:space="preserve"> </w:t>
      </w:r>
      <w:r w:rsidRPr="000E6CE1">
        <w:t>9</w:t>
      </w:r>
      <w:r w:rsidRPr="000E6CE1">
        <w:rPr>
          <w:vertAlign w:val="superscript"/>
        </w:rPr>
        <w:t>th</w:t>
      </w:r>
      <w:r w:rsidR="001D53E7" w:rsidRPr="000E6CE1">
        <w:t xml:space="preserve"> – </w:t>
      </w:r>
      <w:r w:rsidRPr="000E6CE1">
        <w:t>13</w:t>
      </w:r>
      <w:r w:rsidR="001D53E7" w:rsidRPr="000E6CE1">
        <w:rPr>
          <w:vertAlign w:val="superscript"/>
        </w:rPr>
        <w:t>th</w:t>
      </w:r>
      <w:r w:rsidRPr="000E6CE1">
        <w:t>, 2023</w:t>
      </w:r>
    </w:p>
    <w:p w14:paraId="3086AC07" w14:textId="77777777" w:rsidR="00E90E49" w:rsidRPr="000E6CE1" w:rsidRDefault="00E90E49" w:rsidP="00357380">
      <w:pPr>
        <w:pStyle w:val="3GPPHeader"/>
      </w:pPr>
    </w:p>
    <w:p w14:paraId="3982483C" w14:textId="79664126" w:rsidR="00E90E49" w:rsidRPr="008F1C4E" w:rsidRDefault="00E90E49" w:rsidP="00311702">
      <w:pPr>
        <w:pStyle w:val="3GPPHeader"/>
        <w:rPr>
          <w:sz w:val="22"/>
          <w:lang w:val="sv-FI"/>
        </w:rPr>
      </w:pPr>
      <w:r w:rsidRPr="000E6CE1">
        <w:rPr>
          <w:sz w:val="22"/>
          <w:lang w:val="sv-FI"/>
        </w:rPr>
        <w:t>Agenda Item:</w:t>
      </w:r>
      <w:r w:rsidRPr="000E6CE1">
        <w:rPr>
          <w:sz w:val="22"/>
          <w:lang w:val="sv-FI"/>
        </w:rPr>
        <w:tab/>
      </w:r>
      <w:r w:rsidR="000E6CE1">
        <w:rPr>
          <w:sz w:val="22"/>
          <w:lang w:val="sv-FI"/>
        </w:rPr>
        <w:t>7.1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9C39DE5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E6CE1" w:rsidRPr="000E6CE1">
        <w:rPr>
          <w:sz w:val="22"/>
        </w:rPr>
        <w:t>Discussion on UL DAI for multi-PUSCH scheduling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E6CE1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5863A343" w:rsidR="00477768" w:rsidRDefault="00440D93" w:rsidP="00CE0424">
      <w:pPr>
        <w:pStyle w:val="BodyTex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15E5D16" wp14:editId="6FB6F0DF">
                <wp:simplePos x="0" y="0"/>
                <wp:positionH relativeFrom="margin">
                  <wp:align>right</wp:align>
                </wp:positionH>
                <wp:positionV relativeFrom="paragraph">
                  <wp:posOffset>570865</wp:posOffset>
                </wp:positionV>
                <wp:extent cx="6100445" cy="1146175"/>
                <wp:effectExtent l="0" t="0" r="14605" b="1587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445" cy="11464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44BEBB" w14:textId="77777777" w:rsidR="00440D93" w:rsidRPr="00440D93" w:rsidRDefault="00440D93" w:rsidP="00440D93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4"/>
                                <w:lang w:val="en-GB" w:eastAsia="x-none"/>
                              </w:rPr>
                            </w:pPr>
                            <w:r w:rsidRPr="00440D93"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4"/>
                                <w:lang w:val="en-GB" w:eastAsia="x-none"/>
                              </w:rPr>
                              <w:t>For future meetings:</w:t>
                            </w:r>
                          </w:p>
                          <w:p w14:paraId="4F55C69A" w14:textId="77777777" w:rsidR="00440D93" w:rsidRPr="00440D93" w:rsidRDefault="00440D93" w:rsidP="00440D93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</w:pPr>
                            <w:r w:rsidRPr="00440D93"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  <w:t xml:space="preserve">Discussion on draft CRs in </w:t>
                            </w:r>
                            <w:hyperlink r:id="rId11" w:history="1">
                              <w:r w:rsidRPr="00440D93">
                                <w:rPr>
                                  <w:rFonts w:ascii="Times" w:eastAsia="Batang" w:hAnsi="Times" w:cs="Times New Roman"/>
                                  <w:color w:val="0000FF"/>
                                  <w:szCs w:val="24"/>
                                  <w:u w:val="single"/>
                                  <w:lang w:val="en-GB" w:eastAsia="x-none"/>
                                </w:rPr>
                                <w:t>R1-2307440</w:t>
                              </w:r>
                            </w:hyperlink>
                            <w:r w:rsidRPr="00440D93"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  <w:t xml:space="preserve"> and </w:t>
                            </w:r>
                            <w:hyperlink r:id="rId12" w:history="1">
                              <w:r w:rsidRPr="00440D93">
                                <w:rPr>
                                  <w:rFonts w:ascii="Times" w:eastAsia="Batang" w:hAnsi="Times" w:cs="Times New Roman"/>
                                  <w:color w:val="0000FF"/>
                                  <w:szCs w:val="24"/>
                                  <w:u w:val="single"/>
                                  <w:lang w:val="en-GB" w:eastAsia="x-none"/>
                                </w:rPr>
                                <w:t>R1-2307441</w:t>
                              </w:r>
                            </w:hyperlink>
                            <w:r w:rsidRPr="00440D93"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  <w:t xml:space="preserve"> are continued in future RAN1 meeting with the following issue.</w:t>
                            </w:r>
                          </w:p>
                          <w:p w14:paraId="28B0E467" w14:textId="77777777" w:rsidR="00440D93" w:rsidRPr="00440D93" w:rsidRDefault="00440D93" w:rsidP="00440D93">
                            <w:pPr>
                              <w:numPr>
                                <w:ilvl w:val="0"/>
                                <w:numId w:val="24"/>
                              </w:num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</w:pPr>
                            <w:r w:rsidRPr="00440D93"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  <w:t>For a PUSCH over N slots or N PUSCHs over multiple slots that are scheduled by a DCI format 0_1, when HARQ-ACK is multiplexed on more than one PUSCH transmission from the PUSCH over N slots or the N PUSCHs, whether the HARQ-ACK CB size can be different among the PUSCH transmissions or not.</w:t>
                            </w:r>
                          </w:p>
                          <w:p w14:paraId="4A990993" w14:textId="74DB11BF" w:rsidR="00440D93" w:rsidRDefault="00440D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5E5D1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9.15pt;margin-top:44.95pt;width:480.35pt;height:90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">
                <v:textbox>
                  <w:txbxContent>
                    <w:p w14:paraId="1344BEBB" w14:textId="77777777" w:rsidR="00440D93" w:rsidRPr="00440D93" w:rsidRDefault="00440D93" w:rsidP="00440D93">
                      <w:pPr>
                        <w:spacing w:after="0" w:line="240" w:lineRule="auto"/>
                        <w:rPr>
                          <w:rFonts w:ascii="Times" w:eastAsia="Batang" w:hAnsi="Times" w:cs="Times New Roman"/>
                          <w:b/>
                          <w:bCs/>
                          <w:szCs w:val="24"/>
                          <w:lang w:val="en-GB" w:eastAsia="x-none"/>
                        </w:rPr>
                      </w:pPr>
                      <w:r w:rsidRPr="00440D93">
                        <w:rPr>
                          <w:rFonts w:ascii="Times" w:eastAsia="Batang" w:hAnsi="Times" w:cs="Times New Roman"/>
                          <w:b/>
                          <w:bCs/>
                          <w:szCs w:val="24"/>
                          <w:lang w:val="en-GB" w:eastAsia="x-none"/>
                        </w:rPr>
                        <w:t>For future meetings:</w:t>
                      </w:r>
                    </w:p>
                    <w:p w14:paraId="4F55C69A" w14:textId="77777777" w:rsidR="00440D93" w:rsidRPr="00440D93" w:rsidRDefault="00440D93" w:rsidP="00440D93">
                      <w:pPr>
                        <w:spacing w:after="0" w:line="240" w:lineRule="auto"/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</w:pPr>
                      <w:r w:rsidRPr="00440D93"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  <w:t xml:space="preserve">Discussion on draft CRs in </w:t>
                      </w:r>
                      <w:hyperlink r:id="rId13" w:history="1">
                        <w:r w:rsidRPr="00440D93">
                          <w:rPr>
                            <w:rFonts w:ascii="Times" w:eastAsia="Batang" w:hAnsi="Times" w:cs="Times New Roman"/>
                            <w:color w:val="0000FF"/>
                            <w:szCs w:val="24"/>
                            <w:u w:val="single"/>
                            <w:lang w:val="en-GB" w:eastAsia="x-none"/>
                          </w:rPr>
                          <w:t>R1-2307440</w:t>
                        </w:r>
                      </w:hyperlink>
                      <w:r w:rsidRPr="00440D93"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  <w:t xml:space="preserve"> and </w:t>
                      </w:r>
                      <w:hyperlink r:id="rId14" w:history="1">
                        <w:r w:rsidRPr="00440D93">
                          <w:rPr>
                            <w:rFonts w:ascii="Times" w:eastAsia="Batang" w:hAnsi="Times" w:cs="Times New Roman"/>
                            <w:color w:val="0000FF"/>
                            <w:szCs w:val="24"/>
                            <w:u w:val="single"/>
                            <w:lang w:val="en-GB" w:eastAsia="x-none"/>
                          </w:rPr>
                          <w:t>R1-2307441</w:t>
                        </w:r>
                      </w:hyperlink>
                      <w:r w:rsidRPr="00440D93"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  <w:t xml:space="preserve"> are continued in future RAN1 meeting with the following issue.</w:t>
                      </w:r>
                    </w:p>
                    <w:p w14:paraId="28B0E467" w14:textId="77777777" w:rsidR="00440D93" w:rsidRPr="00440D93" w:rsidRDefault="00440D93" w:rsidP="00440D93">
                      <w:pPr>
                        <w:numPr>
                          <w:ilvl w:val="0"/>
                          <w:numId w:val="24"/>
                        </w:numPr>
                        <w:spacing w:after="0" w:line="240" w:lineRule="auto"/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</w:pPr>
                      <w:r w:rsidRPr="00440D93"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  <w:t>For a PUSCH over N slots or N PUSCHs over multiple slots that are scheduled by a DCI format 0_1, when HARQ-ACK is multiplexed on more than one PUSCH transmission from the PUSCH over N slots or the N PUSCHs, whether the HARQ-ACK CB size can be different among the PUSCH transmissions or not.</w:t>
                      </w:r>
                    </w:p>
                    <w:p w14:paraId="4A990993" w14:textId="74DB11BF" w:rsidR="00440D93" w:rsidRDefault="00440D93"/>
                  </w:txbxContent>
                </v:textbox>
                <w10:wrap type="topAndBottom" anchorx="margin"/>
              </v:shape>
            </w:pict>
          </mc:Fallback>
        </mc:AlternateContent>
      </w:r>
      <w:r>
        <w:t xml:space="preserve">In RAN1#114, the chairman provided the following guidance for continued discussion on two CRs that were submitted to the meeting (see </w:t>
      </w:r>
      <w:r>
        <w:fldChar w:fldCharType="begin"/>
      </w:r>
      <w:r>
        <w:instrText xml:space="preserve"> REF _Ref146639928 \r \h </w:instrText>
      </w:r>
      <w:r>
        <w:fldChar w:fldCharType="separate"/>
      </w:r>
      <w:r w:rsidR="00BF6837">
        <w:t>[1]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_Ref146639933 \r \h </w:instrText>
      </w:r>
      <w:r>
        <w:fldChar w:fldCharType="separate"/>
      </w:r>
      <w:r w:rsidR="00BF6837">
        <w:t>[2]</w:t>
      </w:r>
      <w:r>
        <w:fldChar w:fldCharType="end"/>
      </w:r>
      <w:r>
        <w:t xml:space="preserve">). </w:t>
      </w:r>
      <w:r w:rsidR="00CF6029">
        <w:t xml:space="preserve">The </w:t>
      </w:r>
      <w:r>
        <w:t>discussion</w:t>
      </w:r>
      <w:r w:rsidR="00CF6029">
        <w:t xml:space="preserve"> that occurred during </w:t>
      </w:r>
      <w:r>
        <w:t xml:space="preserve">the meeting </w:t>
      </w:r>
      <w:r w:rsidR="00CF6029">
        <w:t xml:space="preserve">is </w:t>
      </w:r>
      <w:r>
        <w:t xml:space="preserve">summarized in </w:t>
      </w:r>
      <w:r>
        <w:fldChar w:fldCharType="begin"/>
      </w:r>
      <w:r>
        <w:instrText xml:space="preserve"> REF _Ref146639968 \r \h </w:instrText>
      </w:r>
      <w:r>
        <w:fldChar w:fldCharType="separate"/>
      </w:r>
      <w:r w:rsidR="00BF6837">
        <w:t>[3]</w:t>
      </w:r>
      <w:r>
        <w:fldChar w:fldCharType="end"/>
      </w:r>
      <w:r>
        <w:t>.</w:t>
      </w:r>
    </w:p>
    <w:p w14:paraId="7EE843B7" w14:textId="3E8442C1" w:rsidR="00CF6029" w:rsidRPr="00CE0424" w:rsidRDefault="00CF6029" w:rsidP="00CE0424">
      <w:pPr>
        <w:pStyle w:val="BodyText"/>
      </w:pPr>
      <w:r>
        <w:t>The sub-bullet in the above guidance is due to a (separate) issue that was raised by one company during the discussion.</w:t>
      </w:r>
    </w:p>
    <w:p w14:paraId="1BECDA98" w14:textId="130E18FF" w:rsidR="00CF6029" w:rsidRDefault="00230D18" w:rsidP="00CF6029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</w:t>
      </w:r>
      <w:bookmarkEnd w:id="0"/>
      <w:r w:rsidR="00CF6029">
        <w:t>n</w:t>
      </w:r>
      <w:r w:rsidR="003B3678">
        <w:t xml:space="preserve"> on CRs in </w:t>
      </w:r>
      <w:r w:rsidR="003B3678">
        <w:fldChar w:fldCharType="begin"/>
      </w:r>
      <w:r w:rsidR="003B3678">
        <w:instrText xml:space="preserve"> REF _Ref146639928 \r \h </w:instrText>
      </w:r>
      <w:r w:rsidR="003B3678">
        <w:fldChar w:fldCharType="separate"/>
      </w:r>
      <w:r w:rsidR="00BF6837">
        <w:t>[1]</w:t>
      </w:r>
      <w:r w:rsidR="003B3678">
        <w:fldChar w:fldCharType="end"/>
      </w:r>
      <w:r w:rsidR="003B3678">
        <w:t xml:space="preserve"> and </w:t>
      </w:r>
      <w:r w:rsidR="003B3678">
        <w:fldChar w:fldCharType="begin"/>
      </w:r>
      <w:r w:rsidR="003B3678">
        <w:instrText xml:space="preserve"> REF _Ref146639933 \r \h </w:instrText>
      </w:r>
      <w:r w:rsidR="003B3678">
        <w:fldChar w:fldCharType="separate"/>
      </w:r>
      <w:r w:rsidR="00BF6837">
        <w:t>[2]</w:t>
      </w:r>
      <w:r w:rsidR="003B3678">
        <w:fldChar w:fldCharType="end"/>
      </w:r>
    </w:p>
    <w:p w14:paraId="73DD2771" w14:textId="0B4B58D6" w:rsidR="00861776" w:rsidRDefault="00CF6029" w:rsidP="00830F1B">
      <w:pPr>
        <w:jc w:val="both"/>
        <w:rPr>
          <w:lang w:eastAsia="zh-CN"/>
        </w:rPr>
      </w:pPr>
      <w:r>
        <w:rPr>
          <w:lang w:eastAsia="zh-CN"/>
        </w:rPr>
        <w:t>38.213</w:t>
      </w:r>
      <w:r w:rsidR="00861776">
        <w:rPr>
          <w:lang w:eastAsia="zh-CN"/>
        </w:rPr>
        <w:t xml:space="preserve"> Section 9</w:t>
      </w:r>
      <w:r>
        <w:rPr>
          <w:lang w:eastAsia="zh-CN"/>
        </w:rPr>
        <w:t xml:space="preserve"> contains the following </w:t>
      </w:r>
      <w:r w:rsidR="00861776">
        <w:rPr>
          <w:lang w:eastAsia="zh-CN"/>
        </w:rPr>
        <w:t xml:space="preserve">text. The </w:t>
      </w:r>
      <w:r w:rsidR="00861776" w:rsidRPr="00861776">
        <w:rPr>
          <w:highlight w:val="yellow"/>
          <w:lang w:eastAsia="zh-CN"/>
        </w:rPr>
        <w:t>yellow</w:t>
      </w:r>
      <w:r w:rsidR="00861776">
        <w:rPr>
          <w:lang w:eastAsia="zh-CN"/>
        </w:rPr>
        <w:t xml:space="preserve"> highlighted text is applicable for PUSCH transmissions in multiple slots, which can happen </w:t>
      </w:r>
      <w:r w:rsidR="00B0019E">
        <w:rPr>
          <w:lang w:eastAsia="zh-CN"/>
        </w:rPr>
        <w:t>in either of the following</w:t>
      </w:r>
      <w:r w:rsidR="00861776">
        <w:rPr>
          <w:lang w:eastAsia="zh-CN"/>
        </w:rPr>
        <w:t xml:space="preserve"> ways:</w:t>
      </w:r>
    </w:p>
    <w:p w14:paraId="766504A5" w14:textId="0CCEAEA5" w:rsidR="00861776" w:rsidRDefault="00861776" w:rsidP="00861776">
      <w:pPr>
        <w:ind w:left="567"/>
        <w:rPr>
          <w:lang w:eastAsia="zh-CN"/>
        </w:rPr>
      </w:pPr>
      <w:r>
        <w:rPr>
          <w:lang w:eastAsia="zh-CN"/>
        </w:rPr>
        <w:t xml:space="preserve">(1) PUSCH with slot-aggregation / </w:t>
      </w:r>
      <w:r w:rsidR="00844811">
        <w:rPr>
          <w:lang w:eastAsia="zh-CN"/>
        </w:rPr>
        <w:t xml:space="preserve">Type-A </w:t>
      </w:r>
      <w:r>
        <w:rPr>
          <w:lang w:eastAsia="zh-CN"/>
        </w:rPr>
        <w:t>repetition</w:t>
      </w:r>
    </w:p>
    <w:p w14:paraId="1449074D" w14:textId="440B665E" w:rsidR="00861776" w:rsidRDefault="00861776" w:rsidP="00861776">
      <w:pPr>
        <w:ind w:left="567"/>
        <w:rPr>
          <w:lang w:eastAsia="zh-CN"/>
        </w:rPr>
      </w:pPr>
      <w:r>
        <w:rPr>
          <w:lang w:eastAsia="zh-CN"/>
        </w:rPr>
        <w:t>(2) Multiple PUSCHs scheduled by a single DCI 0_1</w:t>
      </w:r>
    </w:p>
    <w:p w14:paraId="7E4DB2B2" w14:textId="2E727243" w:rsidR="00CF6029" w:rsidRDefault="00861776" w:rsidP="00830F1B">
      <w:pPr>
        <w:jc w:val="both"/>
        <w:rPr>
          <w:lang w:eastAsia="zh-CN"/>
        </w:rPr>
      </w:pPr>
      <w:r>
        <w:rPr>
          <w:lang w:eastAsia="zh-CN"/>
        </w:rPr>
        <w:t xml:space="preserve">For either (1) or (2), the remainder of the paragraph states that if one or more single-slot PUCCHs overlap the multiple slots containing PUSCH transmissions, then HARQ-ACK and/or CSI is piggy-backed on PUSCH in </w:t>
      </w:r>
      <w:r w:rsidR="00B0019E">
        <w:rPr>
          <w:lang w:eastAsia="zh-CN"/>
        </w:rPr>
        <w:t xml:space="preserve">the overlapping </w:t>
      </w:r>
      <w:r>
        <w:rPr>
          <w:lang w:eastAsia="zh-CN"/>
        </w:rPr>
        <w:t>slot(s), rather than being carried by the PUCCH(s).</w:t>
      </w:r>
    </w:p>
    <w:p w14:paraId="73A6C245" w14:textId="44C26486" w:rsidR="00861776" w:rsidRDefault="00656EF3" w:rsidP="00830F1B">
      <w:pPr>
        <w:jc w:val="both"/>
        <w:rPr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FFEBE18" wp14:editId="765B546D">
                <wp:simplePos x="0" y="0"/>
                <wp:positionH relativeFrom="margin">
                  <wp:align>right</wp:align>
                </wp:positionH>
                <wp:positionV relativeFrom="paragraph">
                  <wp:posOffset>822960</wp:posOffset>
                </wp:positionV>
                <wp:extent cx="6100445" cy="3486785"/>
                <wp:effectExtent l="0" t="0" r="14605" b="18415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445" cy="3486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264B0B" w14:textId="370FB029" w:rsidR="00CF6029" w:rsidRDefault="00CF6029" w:rsidP="00CF6029">
                            <w:p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</w:pPr>
                            <w: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>[38.213 Section 9]</w:t>
                            </w:r>
                          </w:p>
                          <w:p w14:paraId="12D2080B" w14:textId="07191AD0" w:rsidR="00CF6029" w:rsidRPr="00CF6029" w:rsidRDefault="00CF6029" w:rsidP="00CF6029">
                            <w:p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</w:pP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AU"/>
                              </w:rPr>
                              <w:t xml:space="preserve">If a UE transmits a PUSCH over multiple slots </w:t>
                            </w: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4"/>
                                <w:highlight w:val="yellow"/>
                                <w:lang w:eastAsia="zh-CN"/>
                              </w:rPr>
                              <w:t xml:space="preserve">or </w:t>
                            </w:r>
                            <w:r w:rsidRPr="00CF6029">
                              <w:rPr>
                                <w:rFonts w:ascii="Times New Roman" w:eastAsia="SimSun" w:hAnsi="Cambria Math" w:cs="Times New Roman"/>
                                <w:szCs w:val="20"/>
                                <w:highlight w:val="yellow"/>
                              </w:rPr>
                              <w:t xml:space="preserve">multiple PUSCHs </w:t>
                            </w: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4"/>
                                <w:highlight w:val="yellow"/>
                                <w:lang w:eastAsia="zh-CN"/>
                              </w:rPr>
                              <w:t>over multiple slots</w:t>
                            </w:r>
                            <w:r w:rsidRPr="00CF6029">
                              <w:rPr>
                                <w:rFonts w:ascii="Times New Roman" w:eastAsia="SimSun" w:hAnsi="Cambria Math" w:cs="Times New Roman"/>
                                <w:szCs w:val="20"/>
                                <w:highlight w:val="yellow"/>
                              </w:rPr>
                              <w:t xml:space="preserve"> that are scheduled by a </w:t>
                            </w:r>
                            <w:r w:rsidRPr="00CF6029">
                              <w:rPr>
                                <w:rFonts w:ascii="Times" w:eastAsia="SimSun" w:hAnsi="Times" w:cs="Times New Roman"/>
                                <w:szCs w:val="20"/>
                                <w:highlight w:val="yellow"/>
                                <w:lang w:val="en-GB"/>
                              </w:rPr>
                              <w:t>DCI format 0_1</w:t>
                            </w:r>
                            <w:r w:rsidRPr="00CF6029">
                              <w:rPr>
                                <w:rFonts w:ascii="Times" w:eastAsia="SimSun" w:hAnsi="Times" w:cs="Times New Roman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 xml:space="preserve">and the UE would transmit a PUCCH with HARQ-ACK and/or CSI information over a single slot that overlaps with the PUSCH transmission in one or more slots of the multiple slots, </w:t>
                            </w: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and the PUSCH transmission in the one or more slots fulfills the conditions in clause 9.2.5 for multiplexing the HARQ-ACK </w:t>
                            </w: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 xml:space="preserve">and/or CSI </w:t>
                            </w: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information, </w:t>
                            </w: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>the UE multiplexes the HARQ-ACK and/or CSI information in the PUSCH transmission in the one or more slots. The UE does not multiplex HARQ-ACK and/or CSI information in the PUSCH transmission in a slot from the multiple slots if the UE would not transmit a single-slot PUCCH with HARQ-ACK and/or CSI information in the slot in case the PUSCH transmission was absent.</w:t>
                            </w:r>
                          </w:p>
                          <w:p w14:paraId="1E8B3FE7" w14:textId="77777777" w:rsidR="00CF6029" w:rsidRPr="00CF6029" w:rsidRDefault="00CF6029" w:rsidP="00CF6029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</w:pP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 xml:space="preserve">If a UE transmits a PUSCH with repetition Type B and the UE would transmit a PUCCH with HARQ-ACK and/or CSI information over a single slot that overlaps with the PUSCH transmission in one or more slots, the UE expects all actual repetitions of the PUSCH transmission [6, TS 38.214] that would overlap with the PUCCH transmission to </w:t>
                            </w: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fulfill the conditions in clause 9.2.5 for multiplexing the HARQ-ACK </w:t>
                            </w: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>and/or CSI information</w:t>
                            </w: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, and the UE multiplexes </w:t>
                            </w: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>the HARQ-ACK and/or CSI information in the earliest actual PUSCH repetition of the PUSCH transmission that would overlap with the PUCCH transmission and includes more than one symbol.</w:t>
                            </w: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</w:t>
                            </w: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>The UE does not expect that all actual repetitions that would overlap with the PUCCH transmission do not include more than one symbol.</w:t>
                            </w:r>
                          </w:p>
                          <w:p w14:paraId="5F1F3358" w14:textId="77777777" w:rsidR="00CF6029" w:rsidRPr="00CF6029" w:rsidRDefault="00CF6029" w:rsidP="00CF6029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</w:pP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cyan"/>
                                <w:lang w:val="en-AU"/>
                              </w:rPr>
                              <w:t>If the PUSCH transmission over the multiple slots is scheduled by a DCI format that includes a DAI field</w:t>
                            </w:r>
                            <w:r w:rsidRPr="00CF602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>, the value of the DAI field is applicable for multiplexing HARQ-ACK information in the PUSCH transmission in any slot from the multiple slots where the UE multiplexes HARQ-ACK information.</w:t>
                            </w:r>
                          </w:p>
                          <w:p w14:paraId="05CD5346" w14:textId="66BB52ED" w:rsidR="00CF6029" w:rsidRDefault="00CF602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EBE18" id="_x0000_s1027" type="#_x0000_t202" style="position:absolute;left:0;text-align:left;margin-left:429.15pt;margin-top:64.8pt;width:480.35pt;height:274.5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">
                <v:textbox>
                  <w:txbxContent>
                    <w:p w14:paraId="69264B0B" w14:textId="370FB029" w:rsidR="00CF6029" w:rsidRDefault="00CF6029" w:rsidP="00CF6029">
                      <w:pPr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</w:pPr>
                      <w:r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>[38.213 Section 9]</w:t>
                      </w:r>
                    </w:p>
                    <w:p w14:paraId="12D2080B" w14:textId="07191AD0" w:rsidR="00CF6029" w:rsidRPr="00CF6029" w:rsidRDefault="00CF6029" w:rsidP="00CF6029">
                      <w:pPr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</w:pPr>
                      <w:r w:rsidRPr="00CF6029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AU"/>
                        </w:rPr>
                        <w:t xml:space="preserve">If a UE transmits a PUSCH over multiple slots </w:t>
                      </w:r>
                      <w:r w:rsidRPr="00CF6029">
                        <w:rPr>
                          <w:rFonts w:ascii="Times New Roman" w:eastAsia="SimSun" w:hAnsi="Times New Roman" w:cs="Times New Roman"/>
                          <w:szCs w:val="24"/>
                          <w:highlight w:val="yellow"/>
                          <w:lang w:eastAsia="zh-CN"/>
                        </w:rPr>
                        <w:t xml:space="preserve">or </w:t>
                      </w:r>
                      <w:r w:rsidRPr="00CF6029">
                        <w:rPr>
                          <w:rFonts w:ascii="Times New Roman" w:eastAsia="SimSun" w:hAnsi="Cambria Math" w:cs="Times New Roman"/>
                          <w:szCs w:val="20"/>
                          <w:highlight w:val="yellow"/>
                        </w:rPr>
                        <w:t xml:space="preserve">multiple PUSCHs </w:t>
                      </w:r>
                      <w:r w:rsidRPr="00CF6029">
                        <w:rPr>
                          <w:rFonts w:ascii="Times New Roman" w:eastAsia="SimSun" w:hAnsi="Times New Roman" w:cs="Times New Roman"/>
                          <w:szCs w:val="24"/>
                          <w:highlight w:val="yellow"/>
                          <w:lang w:eastAsia="zh-CN"/>
                        </w:rPr>
                        <w:t>over multiple slots</w:t>
                      </w:r>
                      <w:r w:rsidRPr="00CF6029">
                        <w:rPr>
                          <w:rFonts w:ascii="Times New Roman" w:eastAsia="SimSun" w:hAnsi="Cambria Math" w:cs="Times New Roman"/>
                          <w:szCs w:val="20"/>
                          <w:highlight w:val="yellow"/>
                        </w:rPr>
                        <w:t xml:space="preserve"> that are scheduled by a </w:t>
                      </w:r>
                      <w:r w:rsidRPr="00CF6029">
                        <w:rPr>
                          <w:rFonts w:ascii="Times" w:eastAsia="SimSun" w:hAnsi="Times" w:cs="Times New Roman"/>
                          <w:szCs w:val="20"/>
                          <w:highlight w:val="yellow"/>
                          <w:lang w:val="en-GB"/>
                        </w:rPr>
                        <w:t>DCI format 0_1</w:t>
                      </w:r>
                      <w:r w:rsidRPr="00CF6029">
                        <w:rPr>
                          <w:rFonts w:ascii="Times" w:eastAsia="SimSun" w:hAnsi="Times" w:cs="Times New Roman"/>
                          <w:szCs w:val="20"/>
                          <w:lang w:val="en-GB"/>
                        </w:rPr>
                        <w:t xml:space="preserve">, </w:t>
                      </w:r>
                      <w:r w:rsidRPr="00CF6029"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 xml:space="preserve">and the UE would transmit a PUCCH with HARQ-ACK and/or CSI information over a single slot that overlaps with the PUSCH transmission in one or more slots of the multiple slots, </w:t>
                      </w:r>
                      <w:r w:rsidRPr="00CF602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and the PUSCH transmission in the one or more slots fulfills the conditions in clause 9.2.5 for multiplexing the HARQ-ACK </w:t>
                      </w:r>
                      <w:r w:rsidRPr="00CF6029"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 xml:space="preserve">and/or CSI </w:t>
                      </w:r>
                      <w:r w:rsidRPr="00CF602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information, </w:t>
                      </w:r>
                      <w:r w:rsidRPr="00CF6029"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>the UE multiplexes the HARQ-ACK and/or CSI information in the PUSCH transmission in the one or more slots. The UE does not multiplex HARQ-ACK and/or CSI information in the PUSCH transmission in a slot from the multiple slots if the UE would not transmit a single-slot PUCCH with HARQ-ACK and/or CSI information in the slot in case the PUSCH transmission was absent.</w:t>
                      </w:r>
                    </w:p>
                    <w:p w14:paraId="1E8B3FE7" w14:textId="77777777" w:rsidR="00CF6029" w:rsidRPr="00CF6029" w:rsidRDefault="00CF6029" w:rsidP="00CF6029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</w:pPr>
                      <w:r w:rsidRPr="00CF6029"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 xml:space="preserve">If a UE transmits a PUSCH with repetition Type B and the UE would transmit a PUCCH with HARQ-ACK and/or CSI information over a single slot that overlaps with the PUSCH transmission in one or more slots, the UE expects all actual repetitions of the PUSCH transmission [6, TS 38.214] that would overlap with the PUCCH transmission to </w:t>
                      </w:r>
                      <w:r w:rsidRPr="00CF602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fulfill the conditions in clause 9.2.5 for multiplexing the HARQ-ACK </w:t>
                      </w:r>
                      <w:r w:rsidRPr="00CF6029"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>and/or CSI information</w:t>
                      </w:r>
                      <w:r w:rsidRPr="00CF602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, and the UE multiplexes </w:t>
                      </w:r>
                      <w:r w:rsidRPr="00CF6029"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>the HARQ-ACK and/or CSI information in the earliest actual PUSCH repetition of the PUSCH transmission that would overlap with the PUCCH transmission and includes more than one symbol.</w:t>
                      </w:r>
                      <w:r w:rsidRPr="00CF602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</w:t>
                      </w:r>
                      <w:r w:rsidRPr="00CF6029"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>The UE does not expect that all actual repetitions that would overlap with the PUCCH transmission do not include more than one symbol.</w:t>
                      </w:r>
                    </w:p>
                    <w:p w14:paraId="5F1F3358" w14:textId="77777777" w:rsidR="00CF6029" w:rsidRPr="00CF6029" w:rsidRDefault="00CF6029" w:rsidP="00CF6029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</w:pPr>
                      <w:r w:rsidRPr="00CF6029">
                        <w:rPr>
                          <w:rFonts w:ascii="Times New Roman" w:eastAsia="SimSun" w:hAnsi="Times New Roman" w:cs="Times New Roman"/>
                          <w:szCs w:val="20"/>
                          <w:highlight w:val="cyan"/>
                          <w:lang w:val="en-AU"/>
                        </w:rPr>
                        <w:t>If the PUSCH transmission over the multiple slots is scheduled by a DCI format that includes a DAI field</w:t>
                      </w:r>
                      <w:r w:rsidRPr="00CF6029"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>, the value of the DAI field is applicable for multiplexing HARQ-ACK information in the PUSCH transmission in any slot from the multiple slots where the UE multiplexes HARQ-ACK information.</w:t>
                      </w:r>
                    </w:p>
                    <w:p w14:paraId="05CD5346" w14:textId="66BB52ED" w:rsidR="00CF6029" w:rsidRDefault="00CF6029"/>
                  </w:txbxContent>
                </v:textbox>
                <w10:wrap type="topAndBottom" anchorx="margin"/>
              </v:shape>
            </w:pict>
          </mc:Fallback>
        </mc:AlternateContent>
      </w:r>
      <w:r w:rsidR="00B0019E">
        <w:rPr>
          <w:lang w:eastAsia="zh-CN"/>
        </w:rPr>
        <w:t>Currently, t</w:t>
      </w:r>
      <w:r w:rsidR="00861776">
        <w:rPr>
          <w:lang w:eastAsia="zh-CN"/>
        </w:rPr>
        <w:t xml:space="preserve">he </w:t>
      </w:r>
      <w:r w:rsidR="00861776" w:rsidRPr="00861776">
        <w:rPr>
          <w:highlight w:val="cyan"/>
          <w:lang w:eastAsia="zh-CN"/>
        </w:rPr>
        <w:t>cyan</w:t>
      </w:r>
      <w:r w:rsidR="00861776">
        <w:rPr>
          <w:lang w:eastAsia="zh-CN"/>
        </w:rPr>
        <w:t xml:space="preserve"> highlighted text is applicable to (1)</w:t>
      </w:r>
      <w:r w:rsidR="00B0019E">
        <w:rPr>
          <w:lang w:eastAsia="zh-CN"/>
        </w:rPr>
        <w:t>, but not (2). The remainder of the paragraph states that for (1), if a DCI 0_1 schedules the multi-slot PUSCH, then the DAI field is applicable to any slot of the multiple slots for determining the size of the HARQ-ACK codebook to be piggy-backed on the PUSCH in that slot.</w:t>
      </w:r>
    </w:p>
    <w:p w14:paraId="6E3FB2DA" w14:textId="4E80E152" w:rsidR="00CF6029" w:rsidRDefault="00CF6029" w:rsidP="003B3678">
      <w:pPr>
        <w:spacing w:after="0"/>
        <w:rPr>
          <w:lang w:eastAsia="zh-CN"/>
        </w:rPr>
      </w:pPr>
    </w:p>
    <w:p w14:paraId="1D13BD37" w14:textId="723B516D" w:rsidR="00656EF3" w:rsidRDefault="00830F1B" w:rsidP="003B3678"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7731814" wp14:editId="25A9DCD7">
                <wp:simplePos x="0" y="0"/>
                <wp:positionH relativeFrom="margin">
                  <wp:align>right</wp:align>
                </wp:positionH>
                <wp:positionV relativeFrom="paragraph">
                  <wp:posOffset>4020682</wp:posOffset>
                </wp:positionV>
                <wp:extent cx="6100445" cy="1404620"/>
                <wp:effectExtent l="0" t="0" r="14605" b="2032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4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F000F5" w14:textId="4DCEE3DF" w:rsidR="00656EF3" w:rsidRPr="00656EF3" w:rsidRDefault="00656EF3" w:rsidP="00656EF3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</w:pPr>
                            <w:r w:rsidRPr="00656EF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 xml:space="preserve">If the PUSCH transmission over the multiple slots </w:t>
                            </w:r>
                            <w:r w:rsidRPr="00656EF3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u w:val="single"/>
                                <w:lang w:val="en-AU"/>
                              </w:rPr>
                              <w:t xml:space="preserve">or the </w:t>
                            </w:r>
                            <w:r w:rsidRPr="00656EF3">
                              <w:rPr>
                                <w:rFonts w:ascii="Times New Roman" w:eastAsia="SimSun" w:hAnsi="Cambria Math" w:cs="Times New Roman"/>
                                <w:color w:val="FF0000"/>
                                <w:szCs w:val="20"/>
                                <w:u w:val="single"/>
                              </w:rPr>
                              <w:t xml:space="preserve">multiple PUSCHs </w:t>
                            </w:r>
                            <w:r w:rsidRPr="00656EF3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4"/>
                                <w:u w:val="single"/>
                                <w:lang w:eastAsia="zh-CN"/>
                              </w:rPr>
                              <w:t>over multiple slots</w:t>
                            </w:r>
                            <w:r w:rsidRPr="00656EF3">
                              <w:rPr>
                                <w:rFonts w:ascii="Times New Roman" w:eastAsia="SimSun" w:hAnsi="Cambria Math" w:cs="Times New Roman"/>
                                <w:color w:val="FF0000"/>
                                <w:szCs w:val="20"/>
                                <w:u w:val="single"/>
                              </w:rPr>
                              <w:t xml:space="preserve"> that are scheduled by a </w:t>
                            </w:r>
                            <w:r w:rsidRPr="00656EF3">
                              <w:rPr>
                                <w:rFonts w:ascii="Times" w:eastAsia="SimSun" w:hAnsi="Times" w:cs="Times New Roman"/>
                                <w:color w:val="FF0000"/>
                                <w:szCs w:val="20"/>
                                <w:u w:val="single"/>
                                <w:lang w:val="en-GB"/>
                              </w:rPr>
                              <w:t>DCI format 0_1</w:t>
                            </w:r>
                            <w:r w:rsidRPr="00656EF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 xml:space="preserve"> is scheduled by a DCI format that includes a DAI field, the value of the DAI field is applicable for multiplexing HARQ-ACK information in the PUSCH transmission in any slot from the multiple slots where the UE multiplexes HARQ-ACK information.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7731814" id="_x0000_s1028" type="#_x0000_t202" style="position:absolute;margin-left:429.15pt;margin-top:316.6pt;width:480.35pt;height:110.6pt;z-index:25166336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">
                <v:textbox style="mso-fit-shape-to-text:t">
                  <w:txbxContent>
                    <w:p w14:paraId="25F000F5" w14:textId="4DCEE3DF" w:rsidR="00656EF3" w:rsidRPr="00656EF3" w:rsidRDefault="00656EF3" w:rsidP="00656EF3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</w:pPr>
                      <w:r w:rsidRPr="00656EF3"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 xml:space="preserve">If the PUSCH transmission over the multiple slots </w:t>
                      </w:r>
                      <w:r w:rsidRPr="00656EF3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u w:val="single"/>
                          <w:lang w:val="en-AU"/>
                        </w:rPr>
                        <w:t xml:space="preserve">or the </w:t>
                      </w:r>
                      <w:r w:rsidRPr="00656EF3">
                        <w:rPr>
                          <w:rFonts w:ascii="Times New Roman" w:eastAsia="SimSun" w:hAnsi="Cambria Math" w:cs="Times New Roman"/>
                          <w:color w:val="FF0000"/>
                          <w:szCs w:val="20"/>
                          <w:u w:val="single"/>
                        </w:rPr>
                        <w:t xml:space="preserve">multiple PUSCHs </w:t>
                      </w:r>
                      <w:r w:rsidRPr="00656EF3">
                        <w:rPr>
                          <w:rFonts w:ascii="Times New Roman" w:eastAsia="SimSun" w:hAnsi="Times New Roman" w:cs="Times New Roman"/>
                          <w:color w:val="FF0000"/>
                          <w:szCs w:val="24"/>
                          <w:u w:val="single"/>
                          <w:lang w:eastAsia="zh-CN"/>
                        </w:rPr>
                        <w:t>over multiple slots</w:t>
                      </w:r>
                      <w:r w:rsidRPr="00656EF3">
                        <w:rPr>
                          <w:rFonts w:ascii="Times New Roman" w:eastAsia="SimSun" w:hAnsi="Cambria Math" w:cs="Times New Roman"/>
                          <w:color w:val="FF0000"/>
                          <w:szCs w:val="20"/>
                          <w:u w:val="single"/>
                        </w:rPr>
                        <w:t xml:space="preserve"> that are scheduled by a </w:t>
                      </w:r>
                      <w:r w:rsidRPr="00656EF3">
                        <w:rPr>
                          <w:rFonts w:ascii="Times" w:eastAsia="SimSun" w:hAnsi="Times" w:cs="Times New Roman"/>
                          <w:color w:val="FF0000"/>
                          <w:szCs w:val="20"/>
                          <w:u w:val="single"/>
                          <w:lang w:val="en-GB"/>
                        </w:rPr>
                        <w:t>DCI format 0_1</w:t>
                      </w:r>
                      <w:r w:rsidRPr="00656EF3"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 xml:space="preserve"> is scheduled by a DCI format that includes a DAI field, the value of the DAI field is applicable for multiplexing HARQ-ACK information in the PUSCH transmission in any slot from the multiple slots where the UE multiplexes HARQ-ACK information.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56EF3">
        <w:rPr>
          <w:lang w:eastAsia="zh-CN"/>
        </w:rPr>
        <w:t xml:space="preserve">In the </w:t>
      </w:r>
      <w:r w:rsidR="00510B9E">
        <w:rPr>
          <w:lang w:eastAsia="zh-CN"/>
        </w:rPr>
        <w:t xml:space="preserve">draft </w:t>
      </w:r>
      <w:r w:rsidR="00656EF3">
        <w:rPr>
          <w:lang w:eastAsia="zh-CN"/>
        </w:rPr>
        <w:t xml:space="preserve">CRs </w:t>
      </w:r>
      <w:r w:rsidR="00656EF3">
        <w:fldChar w:fldCharType="begin"/>
      </w:r>
      <w:r w:rsidR="00656EF3">
        <w:instrText xml:space="preserve"> REF _Ref146639928 \r \h </w:instrText>
      </w:r>
      <w:r w:rsidR="00656EF3">
        <w:fldChar w:fldCharType="separate"/>
      </w:r>
      <w:r w:rsidR="00BF6837">
        <w:t>[1]</w:t>
      </w:r>
      <w:r w:rsidR="00656EF3">
        <w:fldChar w:fldCharType="end"/>
      </w:r>
      <w:r w:rsidR="00656EF3">
        <w:t xml:space="preserve"> and </w:t>
      </w:r>
      <w:r w:rsidR="00656EF3">
        <w:fldChar w:fldCharType="begin"/>
      </w:r>
      <w:r w:rsidR="00656EF3">
        <w:instrText xml:space="preserve"> REF _Ref146639933 \r \h </w:instrText>
      </w:r>
      <w:r w:rsidR="00656EF3">
        <w:fldChar w:fldCharType="separate"/>
      </w:r>
      <w:r w:rsidR="00BF6837">
        <w:t>[2]</w:t>
      </w:r>
      <w:r w:rsidR="00656EF3">
        <w:fldChar w:fldCharType="end"/>
      </w:r>
      <w:r w:rsidR="00656EF3">
        <w:t xml:space="preserve">, it is recognized that the </w:t>
      </w:r>
      <w:r w:rsidR="00656EF3" w:rsidRPr="00656EF3">
        <w:rPr>
          <w:highlight w:val="cyan"/>
        </w:rPr>
        <w:t>cyan</w:t>
      </w:r>
      <w:r w:rsidR="00656EF3">
        <w:t xml:space="preserve"> text should also apply to (2). The CRs (one for Rel-16 and the other for Rel-17) propose the following update to be consistent with the </w:t>
      </w:r>
      <w:r w:rsidR="00656EF3" w:rsidRPr="00656EF3">
        <w:rPr>
          <w:highlight w:val="yellow"/>
        </w:rPr>
        <w:t>yellow</w:t>
      </w:r>
      <w:r w:rsidR="00656EF3">
        <w:t xml:space="preserve"> highlighted text.</w:t>
      </w:r>
    </w:p>
    <w:p w14:paraId="5640C42D" w14:textId="0089DA95" w:rsidR="00656EF3" w:rsidRDefault="00656EF3" w:rsidP="00CF6029">
      <w:pPr>
        <w:rPr>
          <w:lang w:eastAsia="zh-CN"/>
        </w:rPr>
      </w:pPr>
      <w:r>
        <w:rPr>
          <w:lang w:eastAsia="zh-CN"/>
        </w:rPr>
        <w:t xml:space="preserve">We agree with the draft CRs in </w:t>
      </w:r>
      <w:proofErr w:type="gramStart"/>
      <w:r>
        <w:rPr>
          <w:lang w:eastAsia="zh-CN"/>
        </w:rPr>
        <w:t>principle, since</w:t>
      </w:r>
      <w:proofErr w:type="gramEnd"/>
      <w:r>
        <w:rPr>
          <w:lang w:eastAsia="zh-CN"/>
        </w:rPr>
        <w:t xml:space="preserve"> it appears as though it was simply missed to update the </w:t>
      </w:r>
      <w:r w:rsidRPr="00656EF3">
        <w:rPr>
          <w:highlight w:val="cyan"/>
          <w:lang w:eastAsia="zh-CN"/>
        </w:rPr>
        <w:t>cyan</w:t>
      </w:r>
      <w:r>
        <w:rPr>
          <w:lang w:eastAsia="zh-CN"/>
        </w:rPr>
        <w:t xml:space="preserve"> text.</w:t>
      </w:r>
      <w:r w:rsidR="00844811">
        <w:rPr>
          <w:lang w:eastAsia="zh-CN"/>
        </w:rPr>
        <w:t xml:space="preserve"> However, we think </w:t>
      </w:r>
      <w:r w:rsidR="00510B9E">
        <w:rPr>
          <w:lang w:eastAsia="zh-CN"/>
        </w:rPr>
        <w:t>a simpler change</w:t>
      </w:r>
      <w:r w:rsidR="003B3678" w:rsidRPr="003B3678">
        <w:rPr>
          <w:lang w:eastAsia="zh-CN"/>
        </w:rPr>
        <w:t xml:space="preserve"> </w:t>
      </w:r>
      <w:r w:rsidR="00844811">
        <w:rPr>
          <w:lang w:eastAsia="zh-CN"/>
        </w:rPr>
        <w:t xml:space="preserve">would be cleaner and more </w:t>
      </w:r>
      <w:proofErr w:type="gramStart"/>
      <w:r w:rsidR="00844811">
        <w:rPr>
          <w:lang w:eastAsia="zh-CN"/>
        </w:rPr>
        <w:t>compact, and</w:t>
      </w:r>
      <w:proofErr w:type="gramEnd"/>
      <w:r w:rsidR="00844811">
        <w:rPr>
          <w:lang w:eastAsia="zh-CN"/>
        </w:rPr>
        <w:t xml:space="preserve"> </w:t>
      </w:r>
      <w:r w:rsidR="003B3678">
        <w:rPr>
          <w:lang w:eastAsia="zh-CN"/>
        </w:rPr>
        <w:t xml:space="preserve">would </w:t>
      </w:r>
      <w:r w:rsidR="00844811">
        <w:rPr>
          <w:lang w:eastAsia="zh-CN"/>
        </w:rPr>
        <w:t>apply to both (1) and (2)</w:t>
      </w:r>
      <w:r w:rsidR="003B3678">
        <w:rPr>
          <w:lang w:eastAsia="zh-CN"/>
        </w:rPr>
        <w:t xml:space="preserve"> as intended by the draft CRs.</w:t>
      </w:r>
      <w:r w:rsidR="00510B9E">
        <w:rPr>
          <w:lang w:eastAsia="zh-CN"/>
        </w:rPr>
        <w:t xml:space="preserve"> We propose the following</w:t>
      </w:r>
      <w:r w:rsidR="00830F1B">
        <w:rPr>
          <w:lang w:eastAsia="zh-CN"/>
        </w:rPr>
        <w:t>:</w:t>
      </w:r>
    </w:p>
    <w:bookmarkStart w:id="1" w:name="_Toc146873128"/>
    <w:p w14:paraId="145A2513" w14:textId="0096647F" w:rsidR="003B3678" w:rsidRDefault="003B3678" w:rsidP="003B3678">
      <w:pPr>
        <w:pStyle w:val="Proposal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715F822" wp14:editId="23BD57AC">
                <wp:simplePos x="0" y="0"/>
                <wp:positionH relativeFrom="margin">
                  <wp:align>right</wp:align>
                </wp:positionH>
                <wp:positionV relativeFrom="paragraph">
                  <wp:posOffset>372110</wp:posOffset>
                </wp:positionV>
                <wp:extent cx="6097905" cy="612140"/>
                <wp:effectExtent l="0" t="0" r="17145" b="1651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905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98517" w14:textId="77777777" w:rsidR="003B3678" w:rsidRPr="00656EF3" w:rsidRDefault="003B3678" w:rsidP="003B3678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</w:pPr>
                            <w:r w:rsidRPr="00656EF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>If the PUSCH transmission</w:t>
                            </w:r>
                            <w:r w:rsidRPr="003B3678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AU"/>
                              </w:rPr>
                              <w:t>s</w:t>
                            </w:r>
                            <w:r>
                              <w:rPr>
                                <w:rFonts w:ascii="Times New Roman" w:eastAsia="SimSun" w:hAnsi="Times New Roman" w:cs="Times New Roman"/>
                                <w:color w:val="00B0F0"/>
                                <w:szCs w:val="20"/>
                                <w:lang w:val="en-AU"/>
                              </w:rPr>
                              <w:t xml:space="preserve"> </w:t>
                            </w:r>
                            <w:r w:rsidRPr="00656EF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>over the multiple slot</w:t>
                            </w:r>
                            <w:r w:rsidRPr="00656EF3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AU"/>
                              </w:rPr>
                              <w:t xml:space="preserve">s </w:t>
                            </w:r>
                            <w:r w:rsidRPr="00656EF3">
                              <w:rPr>
                                <w:rFonts w:ascii="Times New Roman" w:eastAsia="SimSun" w:hAnsi="Times New Roman" w:cs="Times New Roman"/>
                                <w:strike/>
                                <w:color w:val="FF0000"/>
                                <w:szCs w:val="20"/>
                                <w:lang w:val="en-AU"/>
                              </w:rPr>
                              <w:t>is</w:t>
                            </w:r>
                            <w:r w:rsidRPr="00656EF3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AU"/>
                              </w:rPr>
                              <w:t xml:space="preserve"> </w:t>
                            </w:r>
                            <w:r w:rsidRPr="003B3678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AU"/>
                              </w:rPr>
                              <w:t>are</w:t>
                            </w:r>
                            <w:r w:rsidRPr="003B3678">
                              <w:rPr>
                                <w:rFonts w:ascii="Times New Roman" w:eastAsia="SimSun" w:hAnsi="Times New Roman" w:cs="Times New Roman"/>
                                <w:color w:val="00B0F0"/>
                                <w:szCs w:val="20"/>
                                <w:lang w:val="en-AU"/>
                              </w:rPr>
                              <w:t xml:space="preserve"> </w:t>
                            </w:r>
                            <w:r w:rsidRPr="00656EF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>scheduled by a DCI format that includes a DAI field, the value of the DAI field is applicable for multiplexing HARQ-ACK information in the PUSCH transmission in any slot from the multiple slots where the UE multiplexes HARQ-ACK information.</w:t>
                            </w:r>
                          </w:p>
                          <w:p w14:paraId="2003AF2E" w14:textId="60BAFB2A" w:rsidR="003B3678" w:rsidRDefault="003B3678" w:rsidP="003B3678"/>
                          <w:p w14:paraId="004251DA" w14:textId="77777777" w:rsidR="003B3678" w:rsidRDefault="003B3678" w:rsidP="003B367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5F822" id="_x0000_s1029" type="#_x0000_t202" style="position:absolute;left:0;text-align:left;margin-left:428.95pt;margin-top:29.3pt;width:480.15pt;height:48.2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">
                <v:textbox>
                  <w:txbxContent>
                    <w:p w14:paraId="7AC98517" w14:textId="77777777" w:rsidR="003B3678" w:rsidRPr="00656EF3" w:rsidRDefault="003B3678" w:rsidP="003B3678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</w:pPr>
                      <w:r w:rsidRPr="00656EF3"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>If the PUSCH transmission</w:t>
                      </w:r>
                      <w:r w:rsidRPr="003B3678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AU"/>
                        </w:rPr>
                        <w:t>s</w:t>
                      </w:r>
                      <w:r>
                        <w:rPr>
                          <w:rFonts w:ascii="Times New Roman" w:eastAsia="SimSun" w:hAnsi="Times New Roman" w:cs="Times New Roman"/>
                          <w:color w:val="00B0F0"/>
                          <w:szCs w:val="20"/>
                          <w:lang w:val="en-AU"/>
                        </w:rPr>
                        <w:t xml:space="preserve"> </w:t>
                      </w:r>
                      <w:r w:rsidRPr="00656EF3"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>over the multiple slot</w:t>
                      </w:r>
                      <w:r w:rsidRPr="00656EF3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AU"/>
                        </w:rPr>
                        <w:t xml:space="preserve">s </w:t>
                      </w:r>
                      <w:r w:rsidRPr="00656EF3">
                        <w:rPr>
                          <w:rFonts w:ascii="Times New Roman" w:eastAsia="SimSun" w:hAnsi="Times New Roman" w:cs="Times New Roman"/>
                          <w:strike/>
                          <w:color w:val="FF0000"/>
                          <w:szCs w:val="20"/>
                          <w:lang w:val="en-AU"/>
                        </w:rPr>
                        <w:t>is</w:t>
                      </w:r>
                      <w:r w:rsidRPr="00656EF3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AU"/>
                        </w:rPr>
                        <w:t xml:space="preserve"> </w:t>
                      </w:r>
                      <w:r w:rsidRPr="003B3678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AU"/>
                        </w:rPr>
                        <w:t>are</w:t>
                      </w:r>
                      <w:r w:rsidRPr="003B3678">
                        <w:rPr>
                          <w:rFonts w:ascii="Times New Roman" w:eastAsia="SimSun" w:hAnsi="Times New Roman" w:cs="Times New Roman"/>
                          <w:color w:val="00B0F0"/>
                          <w:szCs w:val="20"/>
                          <w:lang w:val="en-AU"/>
                        </w:rPr>
                        <w:t xml:space="preserve"> </w:t>
                      </w:r>
                      <w:r w:rsidRPr="00656EF3"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>scheduled by a DCI format that includes a DAI field, the value of the DAI field is applicable for multiplexing HARQ-ACK information in the PUSCH transmission in any slot from the multiple slots where the UE multiplexes HARQ-ACK information.</w:t>
                      </w:r>
                    </w:p>
                    <w:p w14:paraId="2003AF2E" w14:textId="60BAFB2A" w:rsidR="003B3678" w:rsidRDefault="003B3678" w:rsidP="003B3678"/>
                    <w:p w14:paraId="004251DA" w14:textId="77777777" w:rsidR="003B3678" w:rsidRDefault="003B3678" w:rsidP="003B3678"/>
                  </w:txbxContent>
                </v:textbox>
                <w10:wrap type="square" anchorx="margin"/>
              </v:shape>
            </w:pict>
          </mc:Fallback>
        </mc:AlternateContent>
      </w:r>
      <w:r>
        <w:t xml:space="preserve">Support the </w:t>
      </w:r>
      <w:r w:rsidR="00E57527">
        <w:t xml:space="preserve">draft </w:t>
      </w:r>
      <w:r>
        <w:t>CRs</w:t>
      </w:r>
      <w:r w:rsidR="00BF6837">
        <w:t xml:space="preserve"> in</w:t>
      </w:r>
      <w:r>
        <w:t xml:space="preserve"> </w:t>
      </w:r>
      <w:r>
        <w:fldChar w:fldCharType="begin"/>
      </w:r>
      <w:r>
        <w:instrText xml:space="preserve"> REF _Ref146639928 \r \h </w:instrText>
      </w:r>
      <w:r>
        <w:fldChar w:fldCharType="separate"/>
      </w:r>
      <w:r w:rsidR="00BF6837">
        <w:t>[1]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_Ref146639933 \r \h </w:instrText>
      </w:r>
      <w:r>
        <w:fldChar w:fldCharType="separate"/>
      </w:r>
      <w:r w:rsidR="00BF6837">
        <w:t>[2]</w:t>
      </w:r>
      <w:r>
        <w:fldChar w:fldCharType="end"/>
      </w:r>
      <w:r>
        <w:t xml:space="preserve"> </w:t>
      </w:r>
      <w:r w:rsidR="00510B9E" w:rsidRPr="007E0269">
        <w:rPr>
          <w:highlight w:val="yellow"/>
        </w:rPr>
        <w:t>in principle</w:t>
      </w:r>
      <w:r w:rsidR="00BF6837">
        <w:t>;</w:t>
      </w:r>
      <w:r w:rsidR="00510B9E">
        <w:t xml:space="preserve"> </w:t>
      </w:r>
      <w:r w:rsidR="00BF6837">
        <w:t>however,</w:t>
      </w:r>
      <w:r w:rsidR="00510B9E">
        <w:t xml:space="preserve"> adopt </w:t>
      </w:r>
      <w:r>
        <w:t xml:space="preserve">the following </w:t>
      </w:r>
      <w:r w:rsidR="00BF6837">
        <w:t>change to</w:t>
      </w:r>
      <w:r w:rsidR="00510B9E">
        <w:t xml:space="preserve"> 38.213 Section 9</w:t>
      </w:r>
      <w:r w:rsidR="00BF6837">
        <w:t xml:space="preserve"> instead</w:t>
      </w:r>
      <w:r>
        <w:t>:</w:t>
      </w:r>
      <w:bookmarkEnd w:id="1"/>
    </w:p>
    <w:p w14:paraId="5F69EC0F" w14:textId="41B4575A" w:rsidR="006E1C82" w:rsidRDefault="006E1C82" w:rsidP="008E065E">
      <w:pPr>
        <w:pStyle w:val="BodyText"/>
        <w:rPr>
          <w:b/>
          <w:bCs/>
        </w:rPr>
      </w:pPr>
    </w:p>
    <w:p w14:paraId="05667C60" w14:textId="349C0FF4" w:rsidR="00510B9E" w:rsidRDefault="00510B9E" w:rsidP="00510B9E">
      <w:pPr>
        <w:pStyle w:val="Heading1"/>
      </w:pPr>
      <w:r>
        <w:lastRenderedPageBreak/>
        <w:t>3</w:t>
      </w:r>
      <w:r>
        <w:tab/>
        <w:t>Discussion on additional issue raised in RAN1#114</w:t>
      </w:r>
    </w:p>
    <w:p w14:paraId="5CCABDCC" w14:textId="2D77BF91" w:rsidR="00510B9E" w:rsidRDefault="00510B9E" w:rsidP="00510B9E">
      <w:pPr>
        <w:pStyle w:val="BodyTex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43489CA" wp14:editId="0B5ABF3A">
                <wp:simplePos x="0" y="0"/>
                <wp:positionH relativeFrom="margin">
                  <wp:align>right</wp:align>
                </wp:positionH>
                <wp:positionV relativeFrom="paragraph">
                  <wp:posOffset>435500</wp:posOffset>
                </wp:positionV>
                <wp:extent cx="6098540" cy="699135"/>
                <wp:effectExtent l="0" t="0" r="16510" b="24765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699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77511" w14:textId="4FE2DDAA" w:rsidR="00510B9E" w:rsidRPr="00440D93" w:rsidRDefault="00510B9E" w:rsidP="00510B9E">
                            <w:pPr>
                              <w:numPr>
                                <w:ilvl w:val="0"/>
                                <w:numId w:val="24"/>
                              </w:num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</w:pPr>
                            <w:r w:rsidRPr="00440D93"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  <w:t>For a PUSCH over N slots or N PUSCHs over multiple slots that are scheduled by a DCI format 0_1, when HARQ-ACK is multiplexed on more than one PUSCH transmission from the PUSCH over N slots or the N PUSCHs, whether the HARQ-ACK CB size can be different among the PUSCH transmissions or not.</w:t>
                            </w:r>
                          </w:p>
                          <w:p w14:paraId="0C80F689" w14:textId="4CE6DE16" w:rsidR="00510B9E" w:rsidRDefault="00510B9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489CA" id="_x0000_s1030" type="#_x0000_t202" style="position:absolute;left:0;text-align:left;margin-left:429pt;margin-top:34.3pt;width:480.2pt;height:55.05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">
                <v:textbox>
                  <w:txbxContent>
                    <w:p w14:paraId="28877511" w14:textId="4FE2DDAA" w:rsidR="00510B9E" w:rsidRPr="00440D93" w:rsidRDefault="00510B9E" w:rsidP="00510B9E">
                      <w:pPr>
                        <w:numPr>
                          <w:ilvl w:val="0"/>
                          <w:numId w:val="24"/>
                        </w:numPr>
                        <w:spacing w:after="0" w:line="240" w:lineRule="auto"/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</w:pPr>
                      <w:r w:rsidRPr="00440D93"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  <w:t>For a PUSCH over N slots or N PUSCHs over multiple slots that are scheduled by a DCI format 0_1, when HARQ-ACK is multiplexed on more than one PUSCH transmission from the PUSCH over N slots or the N PUSCHs, whether the HARQ-ACK CB size can be different among the PUSCH transmissions or not.</w:t>
                      </w:r>
                    </w:p>
                    <w:p w14:paraId="0C80F689" w14:textId="4CE6DE16" w:rsidR="00510B9E" w:rsidRDefault="00510B9E"/>
                  </w:txbxContent>
                </v:textbox>
                <w10:wrap type="topAndBottom" anchorx="margin"/>
              </v:shape>
            </w:pict>
          </mc:Fallback>
        </mc:AlternateContent>
      </w:r>
      <w:r>
        <w:t xml:space="preserve">When the draft CRs </w:t>
      </w:r>
      <w:r>
        <w:fldChar w:fldCharType="begin"/>
      </w:r>
      <w:r>
        <w:instrText xml:space="preserve"> REF _Ref146639928 \r \h </w:instrText>
      </w:r>
      <w:r>
        <w:fldChar w:fldCharType="separate"/>
      </w:r>
      <w:r w:rsidR="00BF6837">
        <w:t>[1]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_Ref146639933 \r \h </w:instrText>
      </w:r>
      <w:r>
        <w:fldChar w:fldCharType="separate"/>
      </w:r>
      <w:r w:rsidR="00BF6837">
        <w:t>[2]</w:t>
      </w:r>
      <w:r>
        <w:fldChar w:fldCharType="end"/>
      </w:r>
      <w:r>
        <w:t xml:space="preserve"> were discussed in the last meeting, an additional issue was raised by one company. The issue is captured above in the Chairman’s guidance:</w:t>
      </w:r>
    </w:p>
    <w:p w14:paraId="14645637" w14:textId="3366B843" w:rsidR="00510B9E" w:rsidRDefault="00510B9E" w:rsidP="00BF6837">
      <w:pPr>
        <w:pStyle w:val="BodyText"/>
        <w:spacing w:after="0"/>
      </w:pPr>
    </w:p>
    <w:p w14:paraId="06B7B1EB" w14:textId="44736BB8" w:rsidR="00510B9E" w:rsidRDefault="00372706" w:rsidP="00510B9E">
      <w:pPr>
        <w:pStyle w:val="BodyText"/>
      </w:pPr>
      <w:r>
        <w:t xml:space="preserve">In our understanding, this issue </w:t>
      </w:r>
      <w:r w:rsidR="00394D28">
        <w:t>concerns</w:t>
      </w:r>
      <w:r>
        <w:t xml:space="preserve"> a scenario where the </w:t>
      </w:r>
      <w:r w:rsidR="00394D28">
        <w:t xml:space="preserve">single </w:t>
      </w:r>
      <w:r>
        <w:t>DAI field indicated in the DCI 0_1 that schedules the PUSCH(s) over multiple slots</w:t>
      </w:r>
      <w:r w:rsidR="00BF6837">
        <w:t xml:space="preserve"> </w:t>
      </w:r>
      <w:r>
        <w:t xml:space="preserve">may not </w:t>
      </w:r>
      <w:r w:rsidR="00BF6837">
        <w:t>indicate the correct HARQ-ACK codebook size</w:t>
      </w:r>
      <w:r>
        <w:t xml:space="preserve"> in case there are </w:t>
      </w:r>
      <w:r w:rsidR="00402085">
        <w:t>multiple overlapping PUCCHs</w:t>
      </w:r>
      <w:r w:rsidR="00BF6837">
        <w:t xml:space="preserve"> and different PUCCHs would have carried a different number of HARQ-ACKs.</w:t>
      </w:r>
    </w:p>
    <w:p w14:paraId="548F9ABA" w14:textId="1AF85726" w:rsidR="00BF6837" w:rsidRDefault="00BF6837" w:rsidP="00510B9E">
      <w:pPr>
        <w:pStyle w:val="BodyText"/>
      </w:pPr>
      <w:r>
        <w:t>Our view on this issue is</w:t>
      </w:r>
      <w:r w:rsidR="00394D28">
        <w:t xml:space="preserve"> that this is an error case, and the fact that the gNB can only indicate a single DAI in the DCI 0_1 when PUSCH(s) are scheduled across multiple slots means that the gNB must schedule PDSCHs and PUSCHs in such away to avoid any potential ambiguity in HARQ-ACK codebook size.</w:t>
      </w:r>
    </w:p>
    <w:p w14:paraId="44341676" w14:textId="3074F015" w:rsidR="00394D28" w:rsidRPr="00510B9E" w:rsidRDefault="00394D28" w:rsidP="00394D28">
      <w:pPr>
        <w:pStyle w:val="Observation"/>
      </w:pPr>
      <w:bookmarkStart w:id="2" w:name="_Toc146874512"/>
      <w:r w:rsidRPr="00394D28">
        <w:t>For a PUSCH over N slots or N PUSCHs over multiple slots that are scheduled by a DCI format 0_1, when HARQ-ACK is multiplexed on more than one PUSCH transmission from the PUSCH over N slots or the N PUSCHs, the HARQ-ACK CB size can</w:t>
      </w:r>
      <w:r>
        <w:t>not</w:t>
      </w:r>
      <w:r w:rsidRPr="00394D28">
        <w:t xml:space="preserve"> be different among the PUSCH transmissions</w:t>
      </w:r>
      <w:r>
        <w:t>, otherwise this is an error case. This has no spec impact.</w:t>
      </w:r>
      <w:bookmarkEnd w:id="2"/>
    </w:p>
    <w:p w14:paraId="7D91EC5D" w14:textId="1E1D660B" w:rsidR="006E1C82" w:rsidRDefault="00510B9E" w:rsidP="00510B9E">
      <w:pPr>
        <w:pStyle w:val="Heading1"/>
      </w:pPr>
      <w:r>
        <w:t>Conclusions</w:t>
      </w:r>
    </w:p>
    <w:p w14:paraId="4EC141F2" w14:textId="61D8E882" w:rsidR="00E57527" w:rsidRDefault="008E065E" w:rsidP="00394D28">
      <w:pPr>
        <w:pStyle w:val="BodyText"/>
      </w:pPr>
      <w:r w:rsidRPr="00CE0424">
        <w:t xml:space="preserve">Based on the discussion in </w:t>
      </w:r>
      <w:r w:rsidR="00510B9E">
        <w:t>this paper we propose the following</w:t>
      </w:r>
      <w:r w:rsidRPr="00CE0424">
        <w:t>:</w:t>
      </w:r>
      <w:r w:rsidR="006E1C82">
        <w:rPr>
          <w:bCs/>
        </w:rPr>
        <w:fldChar w:fldCharType="begin"/>
      </w:r>
      <w:r w:rsidR="006E1C82">
        <w:rPr>
          <w:bCs/>
        </w:rPr>
        <w:instrText xml:space="preserve"> TOC \n \h \z \t "Proposal" \c </w:instrText>
      </w:r>
      <w:r w:rsidR="006E1C82">
        <w:rPr>
          <w:bCs/>
        </w:rPr>
        <w:fldChar w:fldCharType="separate"/>
      </w:r>
    </w:p>
    <w:p w14:paraId="4B7DA7F4" w14:textId="06C765EF" w:rsidR="00E57527" w:rsidRDefault="00E5752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1DF7F36" wp14:editId="2A9E45C9">
                <wp:simplePos x="0" y="0"/>
                <wp:positionH relativeFrom="margin">
                  <wp:align>right</wp:align>
                </wp:positionH>
                <wp:positionV relativeFrom="paragraph">
                  <wp:posOffset>428625</wp:posOffset>
                </wp:positionV>
                <wp:extent cx="6097905" cy="612140"/>
                <wp:effectExtent l="0" t="0" r="17145" b="1651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905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3F0347" w14:textId="77777777" w:rsidR="00BF6837" w:rsidRPr="00656EF3" w:rsidRDefault="00BF6837" w:rsidP="00BF6837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</w:pPr>
                            <w:r w:rsidRPr="00656EF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>If the PUSCH transmission</w:t>
                            </w:r>
                            <w:r w:rsidRPr="003B3678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AU"/>
                              </w:rPr>
                              <w:t>s</w:t>
                            </w:r>
                            <w:r>
                              <w:rPr>
                                <w:rFonts w:ascii="Times New Roman" w:eastAsia="SimSun" w:hAnsi="Times New Roman" w:cs="Times New Roman"/>
                                <w:color w:val="00B0F0"/>
                                <w:szCs w:val="20"/>
                                <w:lang w:val="en-AU"/>
                              </w:rPr>
                              <w:t xml:space="preserve"> </w:t>
                            </w:r>
                            <w:r w:rsidRPr="00656EF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>over the multiple slot</w:t>
                            </w:r>
                            <w:r w:rsidRPr="00656EF3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AU"/>
                              </w:rPr>
                              <w:t xml:space="preserve">s </w:t>
                            </w:r>
                            <w:proofErr w:type="gramStart"/>
                            <w:r w:rsidRPr="00656EF3">
                              <w:rPr>
                                <w:rFonts w:ascii="Times New Roman" w:eastAsia="SimSun" w:hAnsi="Times New Roman" w:cs="Times New Roman"/>
                                <w:strike/>
                                <w:color w:val="FF0000"/>
                                <w:szCs w:val="20"/>
                                <w:lang w:val="en-AU"/>
                              </w:rPr>
                              <w:t>is</w:t>
                            </w:r>
                            <w:r w:rsidRPr="00656EF3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AU"/>
                              </w:rPr>
                              <w:t xml:space="preserve"> </w:t>
                            </w:r>
                            <w:r w:rsidRPr="003B3678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AU"/>
                              </w:rPr>
                              <w:t>are</w:t>
                            </w:r>
                            <w:proofErr w:type="gramEnd"/>
                            <w:r w:rsidRPr="003B3678">
                              <w:rPr>
                                <w:rFonts w:ascii="Times New Roman" w:eastAsia="SimSun" w:hAnsi="Times New Roman" w:cs="Times New Roman"/>
                                <w:color w:val="00B0F0"/>
                                <w:szCs w:val="20"/>
                                <w:lang w:val="en-AU"/>
                              </w:rPr>
                              <w:t xml:space="preserve"> </w:t>
                            </w:r>
                            <w:r w:rsidRPr="00656EF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AU"/>
                              </w:rPr>
                              <w:t>scheduled by a DCI format that includes a DAI field, the value of the DAI field is applicable for multiplexing HARQ-ACK information in the PUSCH transmission in any slot from the multiple slots where the UE multiplexes HARQ-ACK information.</w:t>
                            </w:r>
                          </w:p>
                          <w:p w14:paraId="346D8CC4" w14:textId="77777777" w:rsidR="00BF6837" w:rsidRDefault="00BF6837" w:rsidP="00BF6837"/>
                          <w:p w14:paraId="69BE0A1A" w14:textId="77777777" w:rsidR="00BF6837" w:rsidRDefault="00BF6837" w:rsidP="00BF68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F7F36" id="_x0000_s1031" type="#_x0000_t202" style="position:absolute;left:0;text-align:left;margin-left:428.95pt;margin-top:33.75pt;width:480.15pt;height:48.2pt;z-index:2516715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">
                <v:textbox>
                  <w:txbxContent>
                    <w:p w14:paraId="483F0347" w14:textId="77777777" w:rsidR="00BF6837" w:rsidRPr="00656EF3" w:rsidRDefault="00BF6837" w:rsidP="00BF6837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</w:pPr>
                      <w:r w:rsidRPr="00656EF3"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>If the PUSCH transmission</w:t>
                      </w:r>
                      <w:r w:rsidRPr="003B3678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AU"/>
                        </w:rPr>
                        <w:t>s</w:t>
                      </w:r>
                      <w:r>
                        <w:rPr>
                          <w:rFonts w:ascii="Times New Roman" w:eastAsia="SimSun" w:hAnsi="Times New Roman" w:cs="Times New Roman"/>
                          <w:color w:val="00B0F0"/>
                          <w:szCs w:val="20"/>
                          <w:lang w:val="en-AU"/>
                        </w:rPr>
                        <w:t xml:space="preserve"> </w:t>
                      </w:r>
                      <w:r w:rsidRPr="00656EF3"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>over the multiple slot</w:t>
                      </w:r>
                      <w:r w:rsidRPr="00656EF3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AU"/>
                        </w:rPr>
                        <w:t xml:space="preserve">s </w:t>
                      </w:r>
                      <w:proofErr w:type="gramStart"/>
                      <w:r w:rsidRPr="00656EF3">
                        <w:rPr>
                          <w:rFonts w:ascii="Times New Roman" w:eastAsia="SimSun" w:hAnsi="Times New Roman" w:cs="Times New Roman"/>
                          <w:strike/>
                          <w:color w:val="FF0000"/>
                          <w:szCs w:val="20"/>
                          <w:lang w:val="en-AU"/>
                        </w:rPr>
                        <w:t>is</w:t>
                      </w:r>
                      <w:r w:rsidRPr="00656EF3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AU"/>
                        </w:rPr>
                        <w:t xml:space="preserve"> </w:t>
                      </w:r>
                      <w:r w:rsidRPr="003B3678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AU"/>
                        </w:rPr>
                        <w:t>are</w:t>
                      </w:r>
                      <w:proofErr w:type="gramEnd"/>
                      <w:r w:rsidRPr="003B3678">
                        <w:rPr>
                          <w:rFonts w:ascii="Times New Roman" w:eastAsia="SimSun" w:hAnsi="Times New Roman" w:cs="Times New Roman"/>
                          <w:color w:val="00B0F0"/>
                          <w:szCs w:val="20"/>
                          <w:lang w:val="en-AU"/>
                        </w:rPr>
                        <w:t xml:space="preserve"> </w:t>
                      </w:r>
                      <w:r w:rsidRPr="00656EF3">
                        <w:rPr>
                          <w:rFonts w:ascii="Times New Roman" w:eastAsia="SimSun" w:hAnsi="Times New Roman" w:cs="Times New Roman"/>
                          <w:szCs w:val="20"/>
                          <w:lang w:val="en-AU"/>
                        </w:rPr>
                        <w:t>scheduled by a DCI format that includes a DAI field, the value of the DAI field is applicable for multiplexing HARQ-ACK information in the PUSCH transmission in any slot from the multiple slots where the UE multiplexes HARQ-ACK information.</w:t>
                      </w:r>
                    </w:p>
                    <w:p w14:paraId="346D8CC4" w14:textId="77777777" w:rsidR="00BF6837" w:rsidRDefault="00BF6837" w:rsidP="00BF6837"/>
                    <w:p w14:paraId="69BE0A1A" w14:textId="77777777" w:rsidR="00BF6837" w:rsidRDefault="00BF6837" w:rsidP="00BF6837"/>
                  </w:txbxContent>
                </v:textbox>
                <w10:wrap type="square" anchorx="margin"/>
              </v:shape>
            </w:pict>
          </mc:Fallback>
        </mc:AlternateContent>
      </w:r>
      <w:hyperlink w:anchor="_Toc146873128" w:history="1">
        <w:r w:rsidRPr="00410B1F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Pr="00410B1F">
          <w:rPr>
            <w:rStyle w:val="Hyperlink"/>
            <w:noProof/>
          </w:rPr>
          <w:t xml:space="preserve">Support the draft CRs in [1] and [2] </w:t>
        </w:r>
        <w:r w:rsidRPr="00394D28">
          <w:rPr>
            <w:rStyle w:val="Hyperlink"/>
            <w:noProof/>
            <w:highlight w:val="yellow"/>
          </w:rPr>
          <w:t>in principle</w:t>
        </w:r>
        <w:r w:rsidRPr="00410B1F">
          <w:rPr>
            <w:rStyle w:val="Hyperlink"/>
            <w:noProof/>
          </w:rPr>
          <w:t>; however, adopt the following change to 38.213 Section 9 instead:</w:t>
        </w:r>
      </w:hyperlink>
    </w:p>
    <w:p w14:paraId="747C743C" w14:textId="62DB5B2A" w:rsidR="006E1C82" w:rsidRDefault="006E1C82" w:rsidP="00394D28">
      <w:pPr>
        <w:pStyle w:val="BodyText"/>
      </w:pPr>
      <w:r>
        <w:fldChar w:fldCharType="end"/>
      </w:r>
    </w:p>
    <w:p w14:paraId="2C6BAEB0" w14:textId="7D7B2693" w:rsidR="00394D28" w:rsidRPr="00394D28" w:rsidRDefault="00394D28" w:rsidP="00394D28">
      <w:pPr>
        <w:pStyle w:val="BodyText"/>
      </w:pPr>
      <w:r>
        <w:t>Based on the discussion in this paper, we additionally observe the following</w:t>
      </w:r>
    </w:p>
    <w:p w14:paraId="588BDA89" w14:textId="77777777" w:rsidR="00394D28" w:rsidRPr="00394D28" w:rsidRDefault="00394D28" w:rsidP="00394D28">
      <w:pPr>
        <w:pStyle w:val="TOC1"/>
        <w:tabs>
          <w:tab w:val="left" w:pos="1701"/>
        </w:tabs>
        <w:ind w:left="1710" w:hanging="1710"/>
        <w:rPr>
          <w:rFonts w:ascii="Arial" w:eastAsiaTheme="minorEastAsia" w:hAnsi="Arial" w:cs="Arial"/>
          <w:b/>
          <w:bCs/>
          <w:sz w:val="20"/>
          <w:lang w:val="en-US" w:eastAsia="en-US"/>
        </w:rPr>
      </w:pPr>
      <w:r w:rsidRPr="00394D28">
        <w:rPr>
          <w:rFonts w:ascii="Arial" w:hAnsi="Arial" w:cs="Arial"/>
          <w:b/>
          <w:bCs/>
          <w:sz w:val="20"/>
        </w:rPr>
        <w:fldChar w:fldCharType="begin"/>
      </w:r>
      <w:r w:rsidRPr="00394D28">
        <w:rPr>
          <w:rFonts w:ascii="Arial" w:hAnsi="Arial" w:cs="Arial"/>
          <w:b/>
          <w:bCs/>
          <w:sz w:val="20"/>
        </w:rPr>
        <w:instrText xml:space="preserve"> TOC \n \t "Observation,1" </w:instrText>
      </w:r>
      <w:r w:rsidRPr="00394D28">
        <w:rPr>
          <w:rFonts w:ascii="Arial" w:hAnsi="Arial" w:cs="Arial"/>
          <w:b/>
          <w:bCs/>
          <w:sz w:val="20"/>
        </w:rPr>
        <w:fldChar w:fldCharType="separate"/>
      </w:r>
      <w:r w:rsidRPr="00394D28">
        <w:rPr>
          <w:rFonts w:ascii="Arial" w:hAnsi="Arial" w:cs="Arial"/>
          <w:b/>
          <w:bCs/>
          <w:sz w:val="20"/>
        </w:rPr>
        <w:t>Observation 1</w:t>
      </w:r>
      <w:r w:rsidRPr="00394D28">
        <w:rPr>
          <w:rFonts w:ascii="Arial" w:eastAsiaTheme="minorEastAsia" w:hAnsi="Arial" w:cs="Arial"/>
          <w:b/>
          <w:bCs/>
          <w:sz w:val="20"/>
          <w:lang w:val="en-US" w:eastAsia="en-US"/>
        </w:rPr>
        <w:tab/>
      </w:r>
      <w:r w:rsidRPr="00394D28">
        <w:rPr>
          <w:rFonts w:ascii="Arial" w:hAnsi="Arial" w:cs="Arial"/>
          <w:b/>
          <w:bCs/>
          <w:sz w:val="20"/>
        </w:rPr>
        <w:t>For a PUSCH over N slots or N PUSCHs over multiple slots that are scheduled by a DCI format 0_1, when HARQ-ACK is multiplexed on more than one PUSCH transmission from the PUSCH over N slots or the N PUSCHs, the HARQ-ACK CB size cannot be different among the PUSCH transmissions, otherwise this is an error case. This has no spec impact.</w:t>
      </w:r>
    </w:p>
    <w:p w14:paraId="3CA42FFD" w14:textId="0F60621E" w:rsidR="00394D28" w:rsidRPr="00394D28" w:rsidRDefault="00394D28" w:rsidP="00394D28">
      <w:pPr>
        <w:pStyle w:val="BodyText"/>
      </w:pPr>
      <w:r w:rsidRPr="00394D28">
        <w:rPr>
          <w:rFonts w:cs="Arial"/>
          <w:b/>
          <w:bCs/>
          <w:szCs w:val="20"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77C5E852" w14:textId="2F7051FE" w:rsidR="005F3025" w:rsidRDefault="00440D93" w:rsidP="00311702">
      <w:pPr>
        <w:pStyle w:val="Reference"/>
      </w:pPr>
      <w:bookmarkStart w:id="4" w:name="_Ref146639928"/>
      <w:bookmarkStart w:id="5" w:name="_Ref174151459"/>
      <w:bookmarkStart w:id="6" w:name="_Ref189809556"/>
      <w:r>
        <w:t xml:space="preserve">R1-2307440, “Draft CR </w:t>
      </w:r>
      <w:r w:rsidRPr="00440D93">
        <w:t>on UL DAI for multi-PUSCH scheduling (Rel-16)</w:t>
      </w:r>
      <w:r>
        <w:t>,” NTT DOCOMO, RAN1#114, August 2023.</w:t>
      </w:r>
      <w:bookmarkEnd w:id="4"/>
    </w:p>
    <w:p w14:paraId="57C53D75" w14:textId="07C6176D" w:rsidR="00440D93" w:rsidRDefault="00440D93" w:rsidP="00440D93">
      <w:pPr>
        <w:pStyle w:val="Reference"/>
      </w:pPr>
      <w:bookmarkStart w:id="7" w:name="_Ref146639933"/>
      <w:r>
        <w:t xml:space="preserve">R1-2307442, “Draft CR </w:t>
      </w:r>
      <w:r w:rsidRPr="00440D93">
        <w:t>on UL DAI for multi-PUSCH scheduling (Rel-1</w:t>
      </w:r>
      <w:r>
        <w:t>7</w:t>
      </w:r>
      <w:r w:rsidRPr="00440D93">
        <w:t>)</w:t>
      </w:r>
      <w:r>
        <w:t>,” NTT DOCOMO, RAN1#114, August 2023.</w:t>
      </w:r>
      <w:bookmarkEnd w:id="7"/>
    </w:p>
    <w:p w14:paraId="715CA09B" w14:textId="7C65DE3B" w:rsidR="003A7EF3" w:rsidRPr="00CE0424" w:rsidRDefault="00440D93" w:rsidP="00CE0424">
      <w:pPr>
        <w:pStyle w:val="Reference"/>
      </w:pPr>
      <w:bookmarkStart w:id="8" w:name="_Ref146639968"/>
      <w:r>
        <w:t>R1-2308500, “</w:t>
      </w:r>
      <w:r w:rsidRPr="00440D93">
        <w:t>Summary for discussion of CR on UL DAI for multi-PUSCH scheduling</w:t>
      </w:r>
      <w:r>
        <w:t>,” Moderator (NTT DOCOMO), RAN1#114, August 2023</w:t>
      </w:r>
      <w:bookmarkEnd w:id="8"/>
      <w:bookmarkEnd w:id="5"/>
      <w:bookmarkEnd w:id="6"/>
    </w:p>
    <w:sectPr w:rsidR="003A7EF3" w:rsidRPr="00CE042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660A0" w14:textId="77777777" w:rsidR="00CB1185" w:rsidRDefault="00CB1185">
      <w:r>
        <w:separator/>
      </w:r>
    </w:p>
  </w:endnote>
  <w:endnote w:type="continuationSeparator" w:id="0">
    <w:p w14:paraId="48706761" w14:textId="77777777" w:rsidR="00CB1185" w:rsidRDefault="00CB1185">
      <w:r>
        <w:continuationSeparator/>
      </w:r>
    </w:p>
  </w:endnote>
  <w:endnote w:type="continuationNotice" w:id="1">
    <w:p w14:paraId="39B02A8F" w14:textId="77777777" w:rsidR="00CB1185" w:rsidRDefault="00CB11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E9D53" w14:textId="77777777" w:rsidR="00CB1185" w:rsidRDefault="00CB1185">
      <w:r>
        <w:separator/>
      </w:r>
    </w:p>
  </w:footnote>
  <w:footnote w:type="continuationSeparator" w:id="0">
    <w:p w14:paraId="16F84875" w14:textId="77777777" w:rsidR="00CB1185" w:rsidRDefault="00CB1185">
      <w:r>
        <w:continuationSeparator/>
      </w:r>
    </w:p>
  </w:footnote>
  <w:footnote w:type="continuationNotice" w:id="1">
    <w:p w14:paraId="0089C00A" w14:textId="77777777" w:rsidR="00CB1185" w:rsidRDefault="00CB11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500389243">
    <w:abstractNumId w:val="3"/>
  </w:num>
  <w:num w:numId="2" w16cid:durableId="356658879">
    <w:abstractNumId w:val="17"/>
  </w:num>
  <w:num w:numId="3" w16cid:durableId="174879122">
    <w:abstractNumId w:val="12"/>
  </w:num>
  <w:num w:numId="4" w16cid:durableId="312101142">
    <w:abstractNumId w:val="13"/>
  </w:num>
  <w:num w:numId="5" w16cid:durableId="1215965610">
    <w:abstractNumId w:val="9"/>
  </w:num>
  <w:num w:numId="6" w16cid:durableId="1447843897">
    <w:abstractNumId w:val="16"/>
  </w:num>
  <w:num w:numId="7" w16cid:durableId="1150245915">
    <w:abstractNumId w:val="20"/>
  </w:num>
  <w:num w:numId="8" w16cid:durableId="533464628">
    <w:abstractNumId w:val="10"/>
  </w:num>
  <w:num w:numId="9" w16cid:durableId="185215652">
    <w:abstractNumId w:val="7"/>
  </w:num>
  <w:num w:numId="10" w16cid:durableId="2082675606">
    <w:abstractNumId w:val="2"/>
  </w:num>
  <w:num w:numId="11" w16cid:durableId="945113562">
    <w:abstractNumId w:val="1"/>
  </w:num>
  <w:num w:numId="12" w16cid:durableId="1629043638">
    <w:abstractNumId w:val="0"/>
  </w:num>
  <w:num w:numId="13" w16cid:durableId="676729717">
    <w:abstractNumId w:val="18"/>
  </w:num>
  <w:num w:numId="14" w16cid:durableId="1199775770">
    <w:abstractNumId w:val="19"/>
  </w:num>
  <w:num w:numId="15" w16cid:durableId="2115248407">
    <w:abstractNumId w:val="14"/>
  </w:num>
  <w:num w:numId="16" w16cid:durableId="198705281">
    <w:abstractNumId w:val="21"/>
  </w:num>
  <w:num w:numId="17" w16cid:durableId="1542355739">
    <w:abstractNumId w:val="5"/>
  </w:num>
  <w:num w:numId="18" w16cid:durableId="1000498764">
    <w:abstractNumId w:val="6"/>
  </w:num>
  <w:num w:numId="19" w16cid:durableId="646594831">
    <w:abstractNumId w:val="4"/>
  </w:num>
  <w:num w:numId="20" w16cid:durableId="1060135512">
    <w:abstractNumId w:val="23"/>
  </w:num>
  <w:num w:numId="21" w16cid:durableId="1289774860">
    <w:abstractNumId w:val="11"/>
  </w:num>
  <w:num w:numId="22" w16cid:durableId="669717043">
    <w:abstractNumId w:val="22"/>
  </w:num>
  <w:num w:numId="23" w16cid:durableId="84502346">
    <w:abstractNumId w:val="15"/>
  </w:num>
  <w:num w:numId="24" w16cid:durableId="207338261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CE1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2706"/>
    <w:rsid w:val="003742AC"/>
    <w:rsid w:val="00377CE1"/>
    <w:rsid w:val="00385BF0"/>
    <w:rsid w:val="003939FF"/>
    <w:rsid w:val="00394D28"/>
    <w:rsid w:val="003A2223"/>
    <w:rsid w:val="003A2A0F"/>
    <w:rsid w:val="003A45A1"/>
    <w:rsid w:val="003A5B0A"/>
    <w:rsid w:val="003A6BAC"/>
    <w:rsid w:val="003A70A4"/>
    <w:rsid w:val="003A7EF3"/>
    <w:rsid w:val="003B159C"/>
    <w:rsid w:val="003B3678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08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0D93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6262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0B9E"/>
    <w:rsid w:val="005116F9"/>
    <w:rsid w:val="005153A7"/>
    <w:rsid w:val="005219CF"/>
    <w:rsid w:val="00534B59"/>
    <w:rsid w:val="00536759"/>
    <w:rsid w:val="00537C62"/>
    <w:rsid w:val="00543A27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6EF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269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F1B"/>
    <w:rsid w:val="008376AC"/>
    <w:rsid w:val="00841994"/>
    <w:rsid w:val="008444E8"/>
    <w:rsid w:val="00844811"/>
    <w:rsid w:val="00844E80"/>
    <w:rsid w:val="00846FE7"/>
    <w:rsid w:val="00856911"/>
    <w:rsid w:val="0086177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47E9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19E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6837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029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27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EB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../../Docs/R1-2307440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../../Docs/R1-230744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../../Docs/R1-2307440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../../Docs/R1-230744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9b239327-9e80-40e4-b1b7-4394fed77a33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C3FC51A-CBF9-4A90-9A59-111C14783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3</Pages>
  <Words>729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Stephen Grant</cp:lastModifiedBy>
  <cp:revision>18</cp:revision>
  <cp:lastPrinted>2008-01-31T16:09:00Z</cp:lastPrinted>
  <dcterms:created xsi:type="dcterms:W3CDTF">2020-08-14T06:21:00Z</dcterms:created>
  <dcterms:modified xsi:type="dcterms:W3CDTF">2023-09-29T20:47:00Z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